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84ED7" w14:textId="77777777" w:rsidR="00B973D1" w:rsidRPr="0094530D" w:rsidRDefault="00B973D1" w:rsidP="002276F8">
      <w:pPr>
        <w:jc w:val="both"/>
        <w:rPr>
          <w:bCs/>
          <w:sz w:val="22"/>
          <w:szCs w:val="22"/>
          <w:lang w:val="lt-LT"/>
        </w:rPr>
      </w:pPr>
    </w:p>
    <w:p w14:paraId="43FC2FE0" w14:textId="77777777" w:rsidR="00DA7F90" w:rsidRPr="0094530D" w:rsidRDefault="00DA7F90" w:rsidP="00DA7F90">
      <w:pPr>
        <w:jc w:val="both"/>
        <w:rPr>
          <w:sz w:val="22"/>
          <w:szCs w:val="22"/>
          <w:lang w:val="lt-LT"/>
        </w:rPr>
      </w:pPr>
      <w:r w:rsidRPr="0094530D">
        <w:rPr>
          <w:sz w:val="22"/>
          <w:szCs w:val="22"/>
          <w:lang w:val="lt-LT"/>
        </w:rPr>
        <w:t>VšĮ Vilniaus universiteto ligoninė Santaros klinikos</w:t>
      </w:r>
    </w:p>
    <w:p w14:paraId="61291972" w14:textId="77777777" w:rsidR="00D843A5" w:rsidRPr="0094530D" w:rsidRDefault="00D843A5" w:rsidP="00D234D2">
      <w:pPr>
        <w:tabs>
          <w:tab w:val="left" w:pos="5760"/>
        </w:tabs>
        <w:jc w:val="center"/>
        <w:rPr>
          <w:b/>
          <w:bCs/>
          <w:sz w:val="22"/>
          <w:szCs w:val="22"/>
          <w:lang w:val="lt-LT"/>
        </w:rPr>
      </w:pPr>
    </w:p>
    <w:p w14:paraId="315A5E8F" w14:textId="77777777" w:rsidR="00D843A5" w:rsidRPr="0094530D" w:rsidRDefault="00D843A5" w:rsidP="00D234D2">
      <w:pPr>
        <w:tabs>
          <w:tab w:val="left" w:pos="5760"/>
        </w:tabs>
        <w:jc w:val="center"/>
        <w:rPr>
          <w:b/>
          <w:bCs/>
          <w:sz w:val="22"/>
          <w:szCs w:val="22"/>
          <w:lang w:val="lt-LT"/>
        </w:rPr>
      </w:pPr>
    </w:p>
    <w:p w14:paraId="4D3C3A5E" w14:textId="00C21989" w:rsidR="00D234D2" w:rsidRPr="0094530D" w:rsidRDefault="00D234D2" w:rsidP="00D234D2">
      <w:pPr>
        <w:tabs>
          <w:tab w:val="left" w:pos="5760"/>
        </w:tabs>
        <w:jc w:val="center"/>
        <w:rPr>
          <w:b/>
          <w:sz w:val="22"/>
          <w:szCs w:val="22"/>
          <w:lang w:val="lt-LT"/>
        </w:rPr>
      </w:pPr>
      <w:r w:rsidRPr="0094530D">
        <w:rPr>
          <w:b/>
          <w:bCs/>
          <w:sz w:val="22"/>
          <w:szCs w:val="22"/>
          <w:lang w:val="lt-LT"/>
        </w:rPr>
        <w:t xml:space="preserve">PASIŪLYMAS </w:t>
      </w:r>
      <w:r w:rsidRPr="0094530D">
        <w:rPr>
          <w:b/>
          <w:sz w:val="22"/>
          <w:szCs w:val="22"/>
          <w:lang w:val="lt-LT"/>
        </w:rPr>
        <w:t xml:space="preserve">PIRKTI </w:t>
      </w:r>
    </w:p>
    <w:p w14:paraId="1A97FAB9" w14:textId="77777777" w:rsidR="00D234D2" w:rsidRPr="0094530D" w:rsidRDefault="00D234D2" w:rsidP="00D234D2">
      <w:pPr>
        <w:tabs>
          <w:tab w:val="left" w:pos="5760"/>
        </w:tabs>
        <w:jc w:val="center"/>
        <w:rPr>
          <w:rFonts w:eastAsia="Arial Unicode MS"/>
          <w:b/>
          <w:color w:val="000000"/>
          <w:sz w:val="22"/>
          <w:szCs w:val="22"/>
          <w:bdr w:val="nil"/>
          <w:lang w:val="lt-LT" w:eastAsia="lt-LT"/>
        </w:rPr>
      </w:pPr>
      <w:r w:rsidRPr="0094530D">
        <w:rPr>
          <w:rFonts w:eastAsia="Arial Unicode MS"/>
          <w:b/>
          <w:color w:val="000000"/>
          <w:sz w:val="22"/>
          <w:szCs w:val="22"/>
          <w:bdr w:val="nil"/>
          <w:lang w:val="lt-LT" w:eastAsia="lt-LT"/>
        </w:rPr>
        <w:t>MEDICININĖS PRIEMONĖS PACIENTŲ SLAUGAI (10715)</w:t>
      </w:r>
    </w:p>
    <w:p w14:paraId="537A4520" w14:textId="77777777" w:rsidR="00D234D2" w:rsidRPr="0094530D" w:rsidRDefault="00D234D2" w:rsidP="00D234D2">
      <w:pPr>
        <w:tabs>
          <w:tab w:val="left" w:pos="5760"/>
        </w:tabs>
        <w:jc w:val="center"/>
        <w:rPr>
          <w:rFonts w:eastAsia="Arial Unicode MS"/>
          <w:b/>
          <w:color w:val="000000"/>
          <w:sz w:val="22"/>
          <w:szCs w:val="22"/>
          <w:bdr w:val="nil"/>
          <w:lang w:val="lt-LT" w:eastAsia="lt-LT"/>
        </w:rPr>
      </w:pPr>
    </w:p>
    <w:p w14:paraId="14BAC621" w14:textId="471F061F" w:rsidR="00D234D2" w:rsidRPr="0094530D" w:rsidRDefault="00D234D2" w:rsidP="00D234D2">
      <w:pPr>
        <w:tabs>
          <w:tab w:val="left" w:pos="5760"/>
        </w:tabs>
        <w:jc w:val="center"/>
        <w:rPr>
          <w:bCs/>
          <w:sz w:val="22"/>
          <w:szCs w:val="22"/>
          <w:lang w:val="lt-LT"/>
        </w:rPr>
      </w:pPr>
      <w:r w:rsidRPr="0094530D">
        <w:rPr>
          <w:bCs/>
          <w:sz w:val="22"/>
          <w:szCs w:val="22"/>
          <w:lang w:val="lt-LT"/>
        </w:rPr>
        <w:t>2025-09-25 Nr. 25-</w:t>
      </w:r>
      <w:r w:rsidR="00D843A5" w:rsidRPr="0094530D">
        <w:rPr>
          <w:bCs/>
          <w:sz w:val="22"/>
          <w:szCs w:val="22"/>
          <w:lang w:val="lt-LT"/>
        </w:rPr>
        <w:t>284</w:t>
      </w:r>
    </w:p>
    <w:p w14:paraId="415D5823" w14:textId="4D00A67C" w:rsidR="00D843A5" w:rsidRPr="0094530D" w:rsidRDefault="00D843A5" w:rsidP="00D234D2">
      <w:pPr>
        <w:tabs>
          <w:tab w:val="left" w:pos="5760"/>
        </w:tabs>
        <w:jc w:val="center"/>
        <w:rPr>
          <w:bCs/>
          <w:i/>
          <w:sz w:val="22"/>
          <w:szCs w:val="22"/>
          <w:lang w:val="lt-LT"/>
        </w:rPr>
      </w:pPr>
      <w:r w:rsidRPr="0094530D">
        <w:rPr>
          <w:bCs/>
          <w:sz w:val="22"/>
          <w:szCs w:val="22"/>
          <w:lang w:val="lt-LT"/>
        </w:rPr>
        <w:t>Vilnius</w:t>
      </w:r>
    </w:p>
    <w:p w14:paraId="47DCFB0C" w14:textId="77777777" w:rsidR="00D234D2" w:rsidRPr="0094530D" w:rsidRDefault="00D234D2" w:rsidP="00D234D2">
      <w:pPr>
        <w:widowControl w:val="0"/>
        <w:tabs>
          <w:tab w:val="left" w:pos="1800"/>
        </w:tabs>
        <w:jc w:val="center"/>
        <w:rPr>
          <w:sz w:val="22"/>
          <w:szCs w:val="22"/>
          <w:lang w:val="lt-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1"/>
        <w:gridCol w:w="4739"/>
      </w:tblGrid>
      <w:tr w:rsidR="00D234D2" w:rsidRPr="0094530D" w14:paraId="41285B4D" w14:textId="77777777" w:rsidTr="00DA7F90">
        <w:tc>
          <w:tcPr>
            <w:tcW w:w="4781" w:type="dxa"/>
          </w:tcPr>
          <w:p w14:paraId="0397C47E" w14:textId="21A52D01" w:rsidR="00D234D2" w:rsidRPr="0094530D" w:rsidRDefault="00D234D2" w:rsidP="00D234D2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 xml:space="preserve">Tiekėjo pavadinimas </w:t>
            </w:r>
          </w:p>
        </w:tc>
        <w:tc>
          <w:tcPr>
            <w:tcW w:w="4739" w:type="dxa"/>
          </w:tcPr>
          <w:p w14:paraId="7059D409" w14:textId="77777777" w:rsidR="00D234D2" w:rsidRPr="0094530D" w:rsidRDefault="00D234D2" w:rsidP="00D234D2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UAB Mediq Lietuva</w:t>
            </w:r>
          </w:p>
        </w:tc>
      </w:tr>
      <w:tr w:rsidR="00D234D2" w:rsidRPr="0094530D" w14:paraId="58A054DD" w14:textId="77777777" w:rsidTr="00DA7F90">
        <w:tc>
          <w:tcPr>
            <w:tcW w:w="4781" w:type="dxa"/>
          </w:tcPr>
          <w:p w14:paraId="44436087" w14:textId="58BC3FF3" w:rsidR="00D234D2" w:rsidRPr="0094530D" w:rsidRDefault="00D234D2" w:rsidP="009E3D14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 xml:space="preserve">Tiekėjo adresas </w:t>
            </w:r>
          </w:p>
        </w:tc>
        <w:tc>
          <w:tcPr>
            <w:tcW w:w="4739" w:type="dxa"/>
          </w:tcPr>
          <w:p w14:paraId="67DB06CA" w14:textId="77777777" w:rsidR="00D234D2" w:rsidRPr="0094530D" w:rsidRDefault="00D234D2" w:rsidP="009E3D14">
            <w:pPr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Koletyvo 15-20, Vilnius</w:t>
            </w:r>
          </w:p>
        </w:tc>
      </w:tr>
      <w:tr w:rsidR="00D234D2" w:rsidRPr="0094530D" w14:paraId="70063A65" w14:textId="77777777" w:rsidTr="00DA7F90">
        <w:tc>
          <w:tcPr>
            <w:tcW w:w="4781" w:type="dxa"/>
          </w:tcPr>
          <w:p w14:paraId="19E48831" w14:textId="77777777" w:rsidR="00D234D2" w:rsidRPr="0094530D" w:rsidRDefault="00D234D2" w:rsidP="009E3D14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Už pasiūlymą atsakingo asmens vardas, pavardė, pareigos</w:t>
            </w:r>
          </w:p>
        </w:tc>
        <w:tc>
          <w:tcPr>
            <w:tcW w:w="4739" w:type="dxa"/>
          </w:tcPr>
          <w:p w14:paraId="6F497479" w14:textId="77777777" w:rsidR="00D234D2" w:rsidRPr="0094530D" w:rsidRDefault="00D234D2" w:rsidP="009E3D1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Inga Rinkevičienė</w:t>
            </w:r>
          </w:p>
        </w:tc>
      </w:tr>
      <w:tr w:rsidR="00D234D2" w:rsidRPr="0094530D" w14:paraId="03AA2639" w14:textId="77777777" w:rsidTr="00DA7F90">
        <w:tc>
          <w:tcPr>
            <w:tcW w:w="4781" w:type="dxa"/>
          </w:tcPr>
          <w:p w14:paraId="39FB1905" w14:textId="77777777" w:rsidR="00D234D2" w:rsidRPr="0094530D" w:rsidRDefault="00D234D2" w:rsidP="009E3D1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Telefono numeris</w:t>
            </w:r>
          </w:p>
        </w:tc>
        <w:tc>
          <w:tcPr>
            <w:tcW w:w="4739" w:type="dxa"/>
          </w:tcPr>
          <w:p w14:paraId="70FBB70B" w14:textId="77777777" w:rsidR="00D234D2" w:rsidRPr="0094530D" w:rsidRDefault="00D234D2" w:rsidP="009E3D1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+370 5 2688451</w:t>
            </w:r>
          </w:p>
        </w:tc>
      </w:tr>
      <w:tr w:rsidR="00DA7F90" w:rsidRPr="0094530D" w14:paraId="4CFE8AF6" w14:textId="77777777" w:rsidTr="00DA7F90">
        <w:tc>
          <w:tcPr>
            <w:tcW w:w="4781" w:type="dxa"/>
          </w:tcPr>
          <w:p w14:paraId="31890AAF" w14:textId="77777777" w:rsidR="00DA7F90" w:rsidRPr="0094530D" w:rsidRDefault="00DA7F90" w:rsidP="00DA7F90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Fakso numeris</w:t>
            </w:r>
          </w:p>
        </w:tc>
        <w:tc>
          <w:tcPr>
            <w:tcW w:w="4739" w:type="dxa"/>
          </w:tcPr>
          <w:p w14:paraId="716BBB54" w14:textId="4DCB2064" w:rsidR="00DA7F90" w:rsidRPr="0094530D" w:rsidRDefault="00DA7F90" w:rsidP="00DA7F90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+370 5 2688470</w:t>
            </w:r>
          </w:p>
        </w:tc>
      </w:tr>
      <w:tr w:rsidR="00DA7F90" w:rsidRPr="0094530D" w14:paraId="5B69F047" w14:textId="77777777" w:rsidTr="00DA7F90">
        <w:tc>
          <w:tcPr>
            <w:tcW w:w="4781" w:type="dxa"/>
          </w:tcPr>
          <w:p w14:paraId="5C25EC89" w14:textId="77777777" w:rsidR="00DA7F90" w:rsidRPr="0094530D" w:rsidRDefault="00DA7F90" w:rsidP="00DA7F90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El. pašto adresas</w:t>
            </w:r>
          </w:p>
        </w:tc>
        <w:tc>
          <w:tcPr>
            <w:tcW w:w="4739" w:type="dxa"/>
          </w:tcPr>
          <w:p w14:paraId="35F03690" w14:textId="77777777" w:rsidR="00DA7F90" w:rsidRPr="0094530D" w:rsidRDefault="00DA7F90" w:rsidP="00DA7F90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mediqlietuva@mediq.com</w:t>
            </w:r>
          </w:p>
        </w:tc>
      </w:tr>
    </w:tbl>
    <w:p w14:paraId="502F50F9" w14:textId="77777777" w:rsidR="00DA7F90" w:rsidRPr="0094530D" w:rsidRDefault="00DA7F90">
      <w:pPr>
        <w:rPr>
          <w:lang w:val="lt-LT"/>
        </w:rPr>
      </w:pPr>
    </w:p>
    <w:p w14:paraId="0A33B5F4" w14:textId="77777777" w:rsidR="00D234D2" w:rsidRPr="0094530D" w:rsidRDefault="00D234D2" w:rsidP="00D234D2">
      <w:pPr>
        <w:widowControl w:val="0"/>
        <w:numPr>
          <w:ilvl w:val="0"/>
          <w:numId w:val="5"/>
        </w:numPr>
        <w:tabs>
          <w:tab w:val="left" w:pos="960"/>
        </w:tabs>
        <w:ind w:hanging="731"/>
        <w:jc w:val="both"/>
        <w:rPr>
          <w:sz w:val="22"/>
          <w:szCs w:val="22"/>
          <w:lang w:val="lt-LT"/>
        </w:rPr>
      </w:pPr>
      <w:r w:rsidRPr="0094530D">
        <w:rPr>
          <w:sz w:val="22"/>
          <w:szCs w:val="22"/>
          <w:lang w:val="lt-LT"/>
        </w:rPr>
        <w:t>Šiuo pasiūlymu pažymime, kad sutinkame su visomis pirkimo sąlygomis, nustatytomis:</w:t>
      </w:r>
    </w:p>
    <w:p w14:paraId="7CD8032A" w14:textId="77777777" w:rsidR="00D234D2" w:rsidRPr="0094530D" w:rsidRDefault="00D234D2" w:rsidP="00D234D2">
      <w:pPr>
        <w:widowControl w:val="0"/>
        <w:numPr>
          <w:ilvl w:val="0"/>
          <w:numId w:val="3"/>
        </w:numPr>
        <w:tabs>
          <w:tab w:val="clear" w:pos="1077"/>
          <w:tab w:val="left" w:pos="960"/>
        </w:tabs>
        <w:ind w:firstLine="993"/>
        <w:jc w:val="both"/>
        <w:rPr>
          <w:sz w:val="22"/>
          <w:szCs w:val="22"/>
          <w:lang w:val="lt-LT"/>
        </w:rPr>
      </w:pPr>
      <w:r w:rsidRPr="0094530D">
        <w:rPr>
          <w:sz w:val="22"/>
          <w:szCs w:val="22"/>
          <w:lang w:val="lt-LT"/>
        </w:rPr>
        <w:t>Atviro konkurso skelbime, paskelbtame Viešųjų pirkimų įstatymo nustatyta tvarka,</w:t>
      </w:r>
    </w:p>
    <w:p w14:paraId="05FE64F0" w14:textId="77777777" w:rsidR="00D234D2" w:rsidRPr="0094530D" w:rsidRDefault="00D234D2" w:rsidP="00D234D2">
      <w:pPr>
        <w:widowControl w:val="0"/>
        <w:numPr>
          <w:ilvl w:val="0"/>
          <w:numId w:val="3"/>
        </w:numPr>
        <w:tabs>
          <w:tab w:val="clear" w:pos="1077"/>
          <w:tab w:val="left" w:pos="960"/>
        </w:tabs>
        <w:ind w:firstLine="993"/>
        <w:jc w:val="both"/>
        <w:rPr>
          <w:sz w:val="22"/>
          <w:szCs w:val="22"/>
          <w:lang w:val="lt-LT"/>
        </w:rPr>
      </w:pPr>
      <w:r w:rsidRPr="0094530D">
        <w:rPr>
          <w:sz w:val="22"/>
          <w:szCs w:val="22"/>
          <w:lang w:val="lt-LT"/>
        </w:rPr>
        <w:t>Atviro konkurso pirkimo dokumentuose,</w:t>
      </w:r>
    </w:p>
    <w:p w14:paraId="0B72F646" w14:textId="77777777" w:rsidR="00D234D2" w:rsidRPr="0094530D" w:rsidRDefault="00D234D2" w:rsidP="00D234D2">
      <w:pPr>
        <w:widowControl w:val="0"/>
        <w:numPr>
          <w:ilvl w:val="0"/>
          <w:numId w:val="3"/>
        </w:numPr>
        <w:tabs>
          <w:tab w:val="clear" w:pos="1077"/>
          <w:tab w:val="left" w:pos="960"/>
        </w:tabs>
        <w:ind w:firstLine="993"/>
        <w:jc w:val="both"/>
        <w:rPr>
          <w:sz w:val="22"/>
          <w:szCs w:val="22"/>
          <w:lang w:val="lt-LT"/>
        </w:rPr>
      </w:pPr>
      <w:r w:rsidRPr="0094530D">
        <w:rPr>
          <w:sz w:val="22"/>
          <w:szCs w:val="22"/>
          <w:lang w:val="lt-LT"/>
        </w:rPr>
        <w:t>kituose pirkimo dokumentuose.</w:t>
      </w:r>
    </w:p>
    <w:p w14:paraId="545E9FEA" w14:textId="77777777" w:rsidR="00D234D2" w:rsidRPr="0094530D" w:rsidRDefault="00D234D2" w:rsidP="00D234D2">
      <w:pPr>
        <w:tabs>
          <w:tab w:val="left" w:pos="960"/>
        </w:tabs>
        <w:ind w:firstLine="720"/>
        <w:jc w:val="both"/>
        <w:rPr>
          <w:sz w:val="22"/>
          <w:szCs w:val="22"/>
          <w:lang w:val="lt-LT"/>
        </w:rPr>
      </w:pPr>
      <w:r w:rsidRPr="0094530D">
        <w:rPr>
          <w:sz w:val="22"/>
          <w:szCs w:val="22"/>
          <w:lang w:val="lt-LT"/>
        </w:rPr>
        <w:t>2. Pasiūlymas galioja iki termino, nustatyto pirkimo dokumentuose.</w:t>
      </w:r>
    </w:p>
    <w:p w14:paraId="4D29AE98" w14:textId="77777777" w:rsidR="00D234D2" w:rsidRPr="0094530D" w:rsidRDefault="00D234D2" w:rsidP="00D234D2">
      <w:pPr>
        <w:tabs>
          <w:tab w:val="left" w:pos="960"/>
        </w:tabs>
        <w:ind w:firstLine="720"/>
        <w:jc w:val="both"/>
        <w:rPr>
          <w:sz w:val="22"/>
          <w:szCs w:val="22"/>
          <w:lang w:val="lt-LT"/>
        </w:rPr>
      </w:pPr>
      <w:r w:rsidRPr="0094530D">
        <w:rPr>
          <w:spacing w:val="-4"/>
          <w:sz w:val="22"/>
          <w:szCs w:val="22"/>
          <w:lang w:val="lt-LT"/>
        </w:rPr>
        <w:t>3. Pasirašydamas CVP IS priemonėmis pateiktą pasiūlymą saugiu elektroniniu parašu, patvirtinu, kad dokumentų skaitmeninės</w:t>
      </w:r>
      <w:r w:rsidRPr="0094530D">
        <w:rPr>
          <w:sz w:val="22"/>
          <w:szCs w:val="22"/>
          <w:lang w:val="lt-LT"/>
        </w:rPr>
        <w:t xml:space="preserve"> kopijos ir elektroninėmis priemonėmis pateikti duomenys yra tikri.</w:t>
      </w:r>
    </w:p>
    <w:p w14:paraId="531BEE36" w14:textId="77777777" w:rsidR="00D234D2" w:rsidRPr="0094530D" w:rsidRDefault="00D234D2" w:rsidP="00D234D2">
      <w:pPr>
        <w:tabs>
          <w:tab w:val="left" w:pos="960"/>
        </w:tabs>
        <w:ind w:firstLine="720"/>
        <w:jc w:val="both"/>
        <w:rPr>
          <w:b/>
          <w:sz w:val="22"/>
          <w:szCs w:val="22"/>
          <w:lang w:val="lt-LT"/>
        </w:rPr>
      </w:pPr>
      <w:r w:rsidRPr="0094530D">
        <w:rPr>
          <w:b/>
          <w:sz w:val="22"/>
          <w:szCs w:val="22"/>
          <w:lang w:val="lt-LT"/>
        </w:rPr>
        <w:t>4. Vykdant sutartį pasitelksiu šiuos subtiekėjus*: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695"/>
        <w:gridCol w:w="3406"/>
        <w:gridCol w:w="2973"/>
      </w:tblGrid>
      <w:tr w:rsidR="00D234D2" w:rsidRPr="0094530D" w14:paraId="5B95EAA2" w14:textId="77777777" w:rsidTr="009E3D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6428" w14:textId="77777777" w:rsidR="00D234D2" w:rsidRPr="0094530D" w:rsidRDefault="00D234D2" w:rsidP="009E3D14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val="lt-LT" w:eastAsia="lt-LT"/>
              </w:rPr>
            </w:pPr>
            <w:r w:rsidRPr="0094530D">
              <w:rPr>
                <w:noProof/>
                <w:color w:val="000000"/>
                <w:sz w:val="22"/>
                <w:szCs w:val="22"/>
                <w:lang w:val="lt-LT" w:eastAsia="lt-LT"/>
              </w:rPr>
              <w:t>Eil. Nr.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4ADD" w14:textId="77777777" w:rsidR="00D234D2" w:rsidRPr="0094530D" w:rsidRDefault="00D234D2" w:rsidP="009E3D14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val="lt-LT" w:eastAsia="lt-LT"/>
              </w:rPr>
            </w:pPr>
            <w:r w:rsidRPr="0094530D">
              <w:rPr>
                <w:noProof/>
                <w:color w:val="000000"/>
                <w:sz w:val="22"/>
                <w:szCs w:val="22"/>
                <w:lang w:val="lt-LT" w:eastAsia="lt-LT"/>
              </w:rPr>
              <w:t>Ūkio subjekto pavadinimas, adresas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F5B3" w14:textId="77777777" w:rsidR="00D234D2" w:rsidRPr="0094530D" w:rsidRDefault="00D234D2" w:rsidP="009E3D14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val="lt-LT" w:eastAsia="lt-LT"/>
              </w:rPr>
            </w:pPr>
            <w:r w:rsidRPr="0094530D">
              <w:rPr>
                <w:noProof/>
                <w:color w:val="000000"/>
                <w:sz w:val="22"/>
                <w:szCs w:val="22"/>
                <w:lang w:val="lt-LT" w:eastAsia="lt-LT"/>
              </w:rPr>
              <w:t xml:space="preserve">Statusas </w:t>
            </w:r>
          </w:p>
          <w:p w14:paraId="7F1F9FC7" w14:textId="77777777" w:rsidR="00D234D2" w:rsidRPr="0094530D" w:rsidRDefault="00D234D2" w:rsidP="009E3D14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val="lt-LT" w:eastAsia="lt-LT"/>
              </w:rPr>
            </w:pPr>
            <w:r w:rsidRPr="0094530D">
              <w:rPr>
                <w:i/>
                <w:noProof/>
                <w:color w:val="000000"/>
                <w:sz w:val="22"/>
                <w:szCs w:val="22"/>
                <w:lang w:val="lt-LT" w:eastAsia="lt-LT"/>
              </w:rPr>
              <w:t>(jungtinės veiklos partneris arba subtiekėjas (subrangovas) arba trečiasis asmuo, kurio pajėgumais remiamasi)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87A1" w14:textId="77777777" w:rsidR="00D234D2" w:rsidRPr="0094530D" w:rsidRDefault="00D234D2" w:rsidP="009E3D14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val="lt-LT" w:eastAsia="lt-LT"/>
              </w:rPr>
            </w:pPr>
            <w:r w:rsidRPr="0094530D">
              <w:rPr>
                <w:noProof/>
                <w:color w:val="000000"/>
                <w:sz w:val="22"/>
                <w:szCs w:val="22"/>
                <w:lang w:val="lt-LT" w:eastAsia="lt-LT"/>
              </w:rPr>
              <w:t xml:space="preserve">Ūkio subjektui perduodamų įsipareigojimų apimtis </w:t>
            </w:r>
          </w:p>
          <w:p w14:paraId="1BFD32E3" w14:textId="77777777" w:rsidR="00D234D2" w:rsidRPr="0094530D" w:rsidRDefault="00D234D2" w:rsidP="009E3D14">
            <w:pPr>
              <w:tabs>
                <w:tab w:val="left" w:pos="1800"/>
              </w:tabs>
              <w:jc w:val="center"/>
              <w:rPr>
                <w:noProof/>
                <w:color w:val="000000"/>
                <w:sz w:val="22"/>
                <w:szCs w:val="22"/>
                <w:lang w:val="lt-LT" w:eastAsia="lt-LT"/>
              </w:rPr>
            </w:pPr>
            <w:r w:rsidRPr="0094530D">
              <w:rPr>
                <w:i/>
                <w:noProof/>
                <w:color w:val="000000"/>
                <w:sz w:val="22"/>
                <w:szCs w:val="22"/>
                <w:lang w:val="lt-LT" w:eastAsia="lt-LT"/>
              </w:rPr>
              <w:t>(ką darys pasitelkiamas ūkio subjektas)</w:t>
            </w:r>
          </w:p>
        </w:tc>
      </w:tr>
      <w:tr w:rsidR="00D234D2" w:rsidRPr="0094530D" w14:paraId="4A2F6E44" w14:textId="77777777" w:rsidTr="009E3D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1D39" w14:textId="77777777" w:rsidR="00D234D2" w:rsidRPr="0094530D" w:rsidRDefault="00D234D2" w:rsidP="009E3D14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val="lt-LT" w:eastAsia="lt-LT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DB6A" w14:textId="7C0E9B45" w:rsidR="00D234D2" w:rsidRPr="00D80FDA" w:rsidRDefault="00D80FDA" w:rsidP="009E3D14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lang w:val="lt-LT" w:eastAsia="lt-LT"/>
              </w:rPr>
            </w:pPr>
            <w:r w:rsidRPr="00D80FDA">
              <w:rPr>
                <w:noProof/>
                <w:color w:val="000000"/>
                <w:sz w:val="22"/>
                <w:szCs w:val="22"/>
                <w:lang w:val="lt-LT" w:eastAsia="lt-LT"/>
              </w:rPr>
              <w:t>nepasitelkiami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44D4" w14:textId="77777777" w:rsidR="00D234D2" w:rsidRPr="0094530D" w:rsidRDefault="00D234D2" w:rsidP="009E3D14">
            <w:pPr>
              <w:tabs>
                <w:tab w:val="left" w:pos="1800"/>
              </w:tabs>
              <w:jc w:val="both"/>
              <w:rPr>
                <w:noProof/>
                <w:color w:val="000000"/>
                <w:sz w:val="22"/>
                <w:szCs w:val="22"/>
                <w:highlight w:val="yellow"/>
                <w:lang w:val="lt-LT" w:eastAsia="lt-LT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5242" w14:textId="77777777" w:rsidR="00D234D2" w:rsidRPr="0094530D" w:rsidRDefault="00D234D2" w:rsidP="009E3D14">
            <w:pPr>
              <w:tabs>
                <w:tab w:val="left" w:pos="1800"/>
              </w:tabs>
              <w:jc w:val="center"/>
              <w:rPr>
                <w:b/>
                <w:bCs/>
                <w:noProof/>
                <w:color w:val="000000"/>
                <w:sz w:val="22"/>
                <w:szCs w:val="22"/>
                <w:lang w:val="lt-LT" w:eastAsia="lt-LT"/>
              </w:rPr>
            </w:pPr>
            <w:r w:rsidRPr="0094530D">
              <w:rPr>
                <w:b/>
                <w:bCs/>
                <w:noProof/>
                <w:color w:val="000000"/>
                <w:sz w:val="22"/>
                <w:szCs w:val="22"/>
                <w:lang w:val="lt-LT" w:eastAsia="lt-LT"/>
              </w:rPr>
              <w:t>%</w:t>
            </w:r>
          </w:p>
        </w:tc>
      </w:tr>
    </w:tbl>
    <w:p w14:paraId="18A5FAB4" w14:textId="77777777" w:rsidR="00D234D2" w:rsidRPr="0094530D" w:rsidRDefault="00D234D2" w:rsidP="00D234D2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val="lt-LT" w:eastAsia="lt-LT"/>
        </w:rPr>
      </w:pPr>
      <w:r w:rsidRPr="0094530D">
        <w:rPr>
          <w:bCs/>
          <w:i/>
          <w:sz w:val="22"/>
          <w:szCs w:val="22"/>
          <w:lang w:val="lt-LT" w:eastAsia="lt-LT"/>
        </w:rPr>
        <w:t>*Pildyti tuomet, jei sutarties vykdymui bus pasitelkti subtiekėjai</w:t>
      </w:r>
    </w:p>
    <w:p w14:paraId="328F8742" w14:textId="77777777" w:rsidR="00D234D2" w:rsidRPr="0094530D" w:rsidRDefault="00D234D2" w:rsidP="00D234D2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val="lt-LT" w:eastAsia="lt-LT"/>
        </w:rPr>
      </w:pPr>
    </w:p>
    <w:p w14:paraId="4744CDD6" w14:textId="77777777" w:rsidR="00D234D2" w:rsidRPr="0094530D" w:rsidRDefault="00D234D2" w:rsidP="00D234D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ind w:left="0" w:firstLine="426"/>
        <w:jc w:val="both"/>
        <w:rPr>
          <w:sz w:val="22"/>
          <w:szCs w:val="22"/>
          <w:lang w:val="lt-LT" w:eastAsia="lt-LT"/>
        </w:rPr>
      </w:pPr>
      <w:r w:rsidRPr="0094530D">
        <w:rPr>
          <w:sz w:val="22"/>
          <w:szCs w:val="22"/>
          <w:lang w:val="lt-LT" w:eastAsia="lt-LT"/>
        </w:rPr>
        <w:t>Šiame pasiūlyme yra pateikta ir konfidenciali informacija (dokumentai su konfidencialia informacija įsegti atskirai)*</w:t>
      </w:r>
      <w:r w:rsidRPr="0094530D">
        <w:rPr>
          <w:i/>
          <w:sz w:val="22"/>
          <w:szCs w:val="22"/>
          <w:lang w:val="lt-LT" w:eastAsia="lt-LT"/>
        </w:rPr>
        <w:t xml:space="preserve"> /perkančioji organizacija šios informacijos negali atskleisti tretiesiems asmenims/</w:t>
      </w:r>
      <w:r w:rsidRPr="0094530D">
        <w:rPr>
          <w:sz w:val="22"/>
          <w:szCs w:val="22"/>
          <w:lang w:val="lt-LT" w:eastAsia="lt-LT"/>
        </w:rPr>
        <w:t>:</w:t>
      </w:r>
    </w:p>
    <w:p w14:paraId="359962EF" w14:textId="77777777" w:rsidR="00D234D2" w:rsidRPr="0094530D" w:rsidRDefault="00D234D2" w:rsidP="00D234D2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szCs w:val="22"/>
          <w:lang w:val="lt-LT" w:eastAsia="lt-LT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33"/>
        <w:gridCol w:w="4990"/>
      </w:tblGrid>
      <w:tr w:rsidR="00D234D2" w:rsidRPr="0094530D" w14:paraId="1BB7BF02" w14:textId="77777777" w:rsidTr="009E3D1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3CA5" w14:textId="77777777" w:rsidR="00D234D2" w:rsidRPr="0094530D" w:rsidRDefault="00D234D2" w:rsidP="009E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val="lt-LT" w:eastAsia="lt-LT"/>
              </w:rPr>
            </w:pPr>
            <w:r w:rsidRPr="0094530D">
              <w:rPr>
                <w:sz w:val="22"/>
                <w:szCs w:val="22"/>
                <w:lang w:val="lt-LT" w:eastAsia="lt-LT"/>
              </w:rPr>
              <w:t>Eil.</w:t>
            </w:r>
          </w:p>
          <w:p w14:paraId="24A46D45" w14:textId="77777777" w:rsidR="00D234D2" w:rsidRPr="0094530D" w:rsidRDefault="00D234D2" w:rsidP="009E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val="lt-LT" w:eastAsia="lt-LT"/>
              </w:rPr>
            </w:pPr>
            <w:r w:rsidRPr="0094530D">
              <w:rPr>
                <w:sz w:val="22"/>
                <w:szCs w:val="22"/>
                <w:lang w:val="lt-LT" w:eastAsia="lt-LT"/>
              </w:rPr>
              <w:t>Nr.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B60C" w14:textId="77777777" w:rsidR="00D234D2" w:rsidRPr="0094530D" w:rsidRDefault="00D234D2" w:rsidP="009E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val="lt-LT" w:eastAsia="lt-LT"/>
              </w:rPr>
            </w:pPr>
            <w:r w:rsidRPr="0094530D">
              <w:rPr>
                <w:sz w:val="22"/>
                <w:szCs w:val="22"/>
                <w:lang w:val="lt-LT" w:eastAsia="lt-LT"/>
              </w:rPr>
              <w:t>Pateikto dokumento pavadinimas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DD39" w14:textId="77777777" w:rsidR="00D234D2" w:rsidRPr="0094530D" w:rsidRDefault="00D234D2" w:rsidP="009E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val="lt-LT" w:eastAsia="lt-LT"/>
              </w:rPr>
            </w:pPr>
            <w:r w:rsidRPr="0094530D">
              <w:rPr>
                <w:sz w:val="22"/>
                <w:szCs w:val="22"/>
                <w:lang w:val="lt-LT" w:eastAsia="lt-LT"/>
              </w:rPr>
              <w:t>Dokumentas yra įkeltas šioje CVP IS pasiūlymo lango eilutėje :</w:t>
            </w:r>
          </w:p>
        </w:tc>
      </w:tr>
      <w:tr w:rsidR="00D234D2" w:rsidRPr="0094530D" w14:paraId="480616B6" w14:textId="77777777" w:rsidTr="009E3D1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6765" w14:textId="77777777" w:rsidR="00D234D2" w:rsidRPr="0094530D" w:rsidRDefault="00D234D2" w:rsidP="009E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8C52" w14:textId="365A753D" w:rsidR="00D234D2" w:rsidRPr="0094530D" w:rsidRDefault="00D80FDA" w:rsidP="009E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nėra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FEBA" w14:textId="77777777" w:rsidR="00D234D2" w:rsidRPr="0094530D" w:rsidRDefault="00D234D2" w:rsidP="009E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</w:p>
        </w:tc>
      </w:tr>
    </w:tbl>
    <w:p w14:paraId="2CA228BF" w14:textId="77777777" w:rsidR="00D234D2" w:rsidRPr="0094530D" w:rsidRDefault="00D234D2" w:rsidP="00D234D2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val="lt-LT" w:eastAsia="lt-LT"/>
        </w:rPr>
      </w:pPr>
      <w:r w:rsidRPr="0094530D">
        <w:rPr>
          <w:bCs/>
          <w:i/>
          <w:sz w:val="22"/>
          <w:szCs w:val="22"/>
          <w:lang w:val="lt-LT"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6401FF0D" w14:textId="77777777" w:rsidR="00D234D2" w:rsidRPr="0094530D" w:rsidRDefault="00D234D2" w:rsidP="00D234D2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val="lt-LT" w:eastAsia="lt-LT"/>
        </w:rPr>
      </w:pPr>
      <w:r w:rsidRPr="0094530D">
        <w:rPr>
          <w:color w:val="000000"/>
          <w:sz w:val="22"/>
          <w:szCs w:val="22"/>
          <w:lang w:val="lt-LT"/>
        </w:rPr>
        <w:t>Tiekėjai prašomi pasiūlymo dalį (-is), kurios (-ių) informacija jo pasiūlyme yra konfidenciali, sugrupuoti ir pateikti viename dokumente, pavadinime nurodant „Konfidencialu“.</w:t>
      </w:r>
    </w:p>
    <w:p w14:paraId="3BA2837E" w14:textId="77777777" w:rsidR="00D234D2" w:rsidRPr="0094530D" w:rsidRDefault="00D234D2" w:rsidP="00D234D2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val="lt-LT" w:eastAsia="lt-LT"/>
        </w:rPr>
      </w:pPr>
      <w:r w:rsidRPr="0094530D">
        <w:rPr>
          <w:b/>
          <w:bCs/>
          <w:sz w:val="22"/>
          <w:szCs w:val="22"/>
          <w:lang w:val="lt-LT" w:eastAsia="lt-LT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649B5695" w14:textId="77777777" w:rsidR="00D234D2" w:rsidRPr="0094530D" w:rsidRDefault="00D234D2" w:rsidP="00D234D2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/>
          <w:bCs/>
          <w:sz w:val="22"/>
          <w:szCs w:val="22"/>
          <w:lang w:val="lt-LT" w:eastAsia="lt-LT"/>
        </w:rPr>
      </w:pPr>
    </w:p>
    <w:p w14:paraId="087D3F5A" w14:textId="77777777" w:rsidR="00D234D2" w:rsidRPr="0094530D" w:rsidRDefault="00D234D2" w:rsidP="00D234D2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szCs w:val="22"/>
          <w:lang w:val="lt-LT" w:eastAsia="lt-LT"/>
        </w:rPr>
      </w:pPr>
    </w:p>
    <w:p w14:paraId="47F41B6A" w14:textId="77777777" w:rsidR="00D234D2" w:rsidRPr="0094530D" w:rsidRDefault="00D234D2" w:rsidP="00D234D2">
      <w:pPr>
        <w:ind w:right="-314" w:firstLine="426"/>
        <w:jc w:val="both"/>
        <w:rPr>
          <w:b/>
          <w:color w:val="000000"/>
          <w:sz w:val="22"/>
          <w:szCs w:val="22"/>
          <w:u w:val="single"/>
          <w:lang w:val="lt-LT"/>
        </w:rPr>
      </w:pPr>
      <w:r w:rsidRPr="0094530D">
        <w:rPr>
          <w:b/>
          <w:color w:val="000000"/>
          <w:sz w:val="22"/>
          <w:szCs w:val="22"/>
          <w:u w:val="single"/>
          <w:lang w:val="lt-LT"/>
        </w:rPr>
        <w:t xml:space="preserve">Mes siūlome šias prekes: </w:t>
      </w:r>
    </w:p>
    <w:p w14:paraId="3C66D278" w14:textId="77777777" w:rsidR="00D234D2" w:rsidRPr="0094530D" w:rsidRDefault="00D234D2" w:rsidP="00D234D2">
      <w:pPr>
        <w:ind w:right="142" w:firstLine="426"/>
        <w:jc w:val="both"/>
        <w:rPr>
          <w:i/>
          <w:iCs/>
          <w:color w:val="000000"/>
          <w:sz w:val="22"/>
          <w:szCs w:val="22"/>
          <w:lang w:val="lt-LT"/>
        </w:rPr>
      </w:pPr>
    </w:p>
    <w:p w14:paraId="58258E3B" w14:textId="77777777" w:rsidR="00D234D2" w:rsidRPr="0094530D" w:rsidRDefault="00D234D2" w:rsidP="009D332F">
      <w:pPr>
        <w:ind w:right="142"/>
        <w:jc w:val="both"/>
        <w:rPr>
          <w:i/>
          <w:iCs/>
          <w:color w:val="000000"/>
          <w:sz w:val="22"/>
          <w:szCs w:val="22"/>
          <w:lang w:val="lt-LT"/>
        </w:rPr>
      </w:pPr>
    </w:p>
    <w:p w14:paraId="33CE43AD" w14:textId="77777777" w:rsidR="00D234D2" w:rsidRPr="0094530D" w:rsidRDefault="00D234D2" w:rsidP="00D234D2">
      <w:pPr>
        <w:ind w:right="-314" w:firstLine="426"/>
        <w:jc w:val="both"/>
        <w:rPr>
          <w:b/>
          <w:color w:val="000000"/>
          <w:sz w:val="22"/>
          <w:szCs w:val="22"/>
          <w:u w:val="single"/>
          <w:lang w:val="lt-LT"/>
        </w:rPr>
      </w:pPr>
      <w:r w:rsidRPr="0094530D">
        <w:rPr>
          <w:b/>
          <w:color w:val="000000"/>
          <w:sz w:val="22"/>
          <w:szCs w:val="22"/>
          <w:u w:val="single"/>
          <w:lang w:val="lt-LT"/>
        </w:rPr>
        <w:t>7 pirkimo dalis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3675"/>
        <w:gridCol w:w="1275"/>
        <w:gridCol w:w="1276"/>
        <w:gridCol w:w="1276"/>
        <w:gridCol w:w="1559"/>
      </w:tblGrid>
      <w:tr w:rsidR="00D234D2" w:rsidRPr="0094530D" w14:paraId="76E28A9B" w14:textId="77777777" w:rsidTr="009E3D14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2050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>Eil.</w:t>
            </w:r>
          </w:p>
          <w:p w14:paraId="2B6F5616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>Nr.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463B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pacing w:val="-4"/>
                <w:sz w:val="22"/>
                <w:szCs w:val="22"/>
                <w:lang w:val="lt-LT" w:eastAsia="lt-LT"/>
              </w:rPr>
              <w:t>Pirkimo objekto</w:t>
            </w:r>
            <w:r w:rsidRPr="0094530D">
              <w:rPr>
                <w:b/>
                <w:bCs/>
                <w:sz w:val="22"/>
                <w:szCs w:val="22"/>
                <w:lang w:val="lt-LT" w:eastAsia="lt-LT"/>
              </w:rPr>
              <w:t xml:space="preserve"> pavadinimas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4722" w14:textId="77777777" w:rsidR="00D234D2" w:rsidRPr="0094530D" w:rsidRDefault="00D234D2" w:rsidP="009E3D14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 xml:space="preserve">Mato vnt. </w:t>
            </w:r>
          </w:p>
          <w:p w14:paraId="7412CD4C" w14:textId="77777777" w:rsidR="00D234D2" w:rsidRPr="0094530D" w:rsidRDefault="00D234D2" w:rsidP="009E3D14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>Kiekis</w:t>
            </w:r>
          </w:p>
          <w:p w14:paraId="105AD6AC" w14:textId="77777777" w:rsidR="00D234D2" w:rsidRPr="0094530D" w:rsidRDefault="00D234D2" w:rsidP="009E3D14">
            <w:pPr>
              <w:tabs>
                <w:tab w:val="left" w:pos="709"/>
              </w:tabs>
              <w:ind w:left="-108" w:right="-219"/>
              <w:jc w:val="center"/>
              <w:rPr>
                <w:b/>
                <w:bCs/>
                <w:sz w:val="22"/>
                <w:szCs w:val="22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33EB" w14:textId="77777777" w:rsidR="00D234D2" w:rsidRPr="0094530D" w:rsidRDefault="00D234D2" w:rsidP="009E3D14">
            <w:pPr>
              <w:tabs>
                <w:tab w:val="left" w:pos="200"/>
                <w:tab w:val="left" w:pos="709"/>
              </w:tabs>
              <w:ind w:left="-139" w:right="-77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>Vnt. kaina EUR be PVM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7106" w14:textId="77777777" w:rsidR="00D234D2" w:rsidRPr="0094530D" w:rsidRDefault="00D234D2" w:rsidP="009E3D14">
            <w:pPr>
              <w:tabs>
                <w:tab w:val="left" w:pos="200"/>
                <w:tab w:val="left" w:pos="709"/>
              </w:tabs>
              <w:ind w:left="-139" w:right="-82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 xml:space="preserve"> Vnt. kaina EUR su PVM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C4ED" w14:textId="77777777" w:rsidR="00D234D2" w:rsidRPr="0094530D" w:rsidRDefault="00D234D2" w:rsidP="009E3D14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>Suma EUR be PVM</w:t>
            </w:r>
          </w:p>
          <w:p w14:paraId="6F219874" w14:textId="77777777" w:rsidR="00D234D2" w:rsidRPr="0094530D" w:rsidRDefault="00D234D2" w:rsidP="009E3D14">
            <w:pPr>
              <w:tabs>
                <w:tab w:val="left" w:pos="200"/>
                <w:tab w:val="left" w:pos="709"/>
              </w:tabs>
              <w:ind w:left="-134" w:right="-108"/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>(3x4)</w:t>
            </w:r>
          </w:p>
        </w:tc>
      </w:tr>
      <w:tr w:rsidR="00D234D2" w:rsidRPr="0094530D" w14:paraId="0367FF35" w14:textId="77777777" w:rsidTr="009E3D14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4EDF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  <w:lang w:val="lt-LT"/>
              </w:rPr>
            </w:pPr>
            <w:r w:rsidRPr="0094530D">
              <w:rPr>
                <w:i/>
                <w:iCs/>
                <w:sz w:val="22"/>
                <w:szCs w:val="22"/>
                <w:lang w:val="lt-LT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B6DF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i/>
                <w:iCs/>
                <w:spacing w:val="-4"/>
                <w:sz w:val="22"/>
                <w:szCs w:val="22"/>
                <w:lang w:val="lt-LT"/>
              </w:rPr>
            </w:pPr>
            <w:r w:rsidRPr="0094530D">
              <w:rPr>
                <w:i/>
                <w:iCs/>
                <w:spacing w:val="-4"/>
                <w:sz w:val="22"/>
                <w:szCs w:val="22"/>
                <w:lang w:val="lt-L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7E93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i/>
                <w:iCs/>
                <w:sz w:val="22"/>
                <w:szCs w:val="22"/>
                <w:lang w:val="lt-LT"/>
              </w:rPr>
            </w:pPr>
            <w:r w:rsidRPr="0094530D">
              <w:rPr>
                <w:i/>
                <w:iCs/>
                <w:sz w:val="22"/>
                <w:szCs w:val="22"/>
                <w:lang w:val="lt-L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A705" w14:textId="77777777" w:rsidR="00D234D2" w:rsidRPr="0094530D" w:rsidRDefault="00D234D2" w:rsidP="009E3D14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  <w:lang w:val="lt-LT"/>
              </w:rPr>
            </w:pPr>
            <w:r w:rsidRPr="0094530D">
              <w:rPr>
                <w:i/>
                <w:iCs/>
                <w:sz w:val="22"/>
                <w:szCs w:val="22"/>
                <w:lang w:val="lt-LT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2796" w14:textId="77777777" w:rsidR="00D234D2" w:rsidRPr="0094530D" w:rsidRDefault="00D234D2" w:rsidP="009E3D14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  <w:lang w:val="lt-LT"/>
              </w:rPr>
            </w:pPr>
            <w:r w:rsidRPr="0094530D">
              <w:rPr>
                <w:i/>
                <w:iCs/>
                <w:sz w:val="22"/>
                <w:szCs w:val="22"/>
                <w:lang w:val="lt-LT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64E2" w14:textId="77777777" w:rsidR="00D234D2" w:rsidRPr="0094530D" w:rsidRDefault="00D234D2" w:rsidP="009E3D14">
            <w:pPr>
              <w:tabs>
                <w:tab w:val="left" w:pos="200"/>
                <w:tab w:val="left" w:pos="709"/>
              </w:tabs>
              <w:jc w:val="center"/>
              <w:rPr>
                <w:i/>
                <w:iCs/>
                <w:sz w:val="22"/>
                <w:szCs w:val="22"/>
                <w:lang w:val="lt-LT"/>
              </w:rPr>
            </w:pPr>
            <w:r w:rsidRPr="0094530D">
              <w:rPr>
                <w:i/>
                <w:iCs/>
                <w:sz w:val="22"/>
                <w:szCs w:val="22"/>
                <w:lang w:val="lt-LT"/>
              </w:rPr>
              <w:t>6</w:t>
            </w:r>
          </w:p>
        </w:tc>
      </w:tr>
      <w:tr w:rsidR="00D234D2" w:rsidRPr="0094530D" w14:paraId="763FB23F" w14:textId="77777777" w:rsidTr="009E3D14">
        <w:trPr>
          <w:trHeight w:val="142"/>
        </w:trPr>
        <w:tc>
          <w:tcPr>
            <w:tcW w:w="715" w:type="dxa"/>
          </w:tcPr>
          <w:p w14:paraId="47B64435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388AF" w14:textId="77777777" w:rsidR="00D234D2" w:rsidRPr="0094530D" w:rsidRDefault="00D234D2" w:rsidP="009E3D14">
            <w:pPr>
              <w:tabs>
                <w:tab w:val="left" w:pos="709"/>
              </w:tabs>
              <w:rPr>
                <w:sz w:val="22"/>
                <w:szCs w:val="22"/>
                <w:lang w:val="lt-LT"/>
              </w:rPr>
            </w:pPr>
            <w:r w:rsidRPr="0094530D">
              <w:rPr>
                <w:b/>
                <w:lang w:val="lt-LT"/>
              </w:rPr>
              <w:t>Tacelės metalinės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7F7CD7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94530D">
              <w:rPr>
                <w:lang w:val="lt-LT"/>
              </w:rPr>
              <w:t>170 vnt.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E500B8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99106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5,69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D6887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799,00</w:t>
            </w:r>
          </w:p>
        </w:tc>
      </w:tr>
      <w:tr w:rsidR="00D234D2" w:rsidRPr="0094530D" w14:paraId="5BA7B882" w14:textId="77777777" w:rsidTr="009E3D14"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055D" w14:textId="77777777" w:rsidR="00D234D2" w:rsidRPr="0094530D" w:rsidRDefault="00D234D2" w:rsidP="009E3D14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Bendra pasiūlymo kaina 7 pirkimo daliai EUR be PVM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789B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>799,00</w:t>
            </w:r>
          </w:p>
        </w:tc>
      </w:tr>
      <w:tr w:rsidR="00D234D2" w:rsidRPr="0094530D" w14:paraId="6A72F9CC" w14:textId="77777777" w:rsidTr="009E3D14"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4A23" w14:textId="2978BCA7" w:rsidR="00D234D2" w:rsidRPr="0094530D" w:rsidRDefault="00D234D2" w:rsidP="009E3D14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PVM (</w:t>
            </w:r>
            <w:r w:rsidR="00387BA3">
              <w:rPr>
                <w:sz w:val="22"/>
                <w:szCs w:val="22"/>
                <w:lang w:val="lt-LT"/>
              </w:rPr>
              <w:t xml:space="preserve">21 </w:t>
            </w:r>
            <w:r w:rsidRPr="0094530D">
              <w:rPr>
                <w:sz w:val="22"/>
                <w:szCs w:val="22"/>
                <w:lang w:val="lt-LT"/>
              </w:rPr>
              <w:t>%) suma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04AB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>167,79</w:t>
            </w:r>
          </w:p>
        </w:tc>
      </w:tr>
      <w:tr w:rsidR="00D234D2" w:rsidRPr="0094530D" w14:paraId="672F9171" w14:textId="77777777" w:rsidTr="009E3D14"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F39B" w14:textId="77777777" w:rsidR="00D234D2" w:rsidRPr="0094530D" w:rsidRDefault="00D234D2" w:rsidP="009E3D14">
            <w:pPr>
              <w:tabs>
                <w:tab w:val="left" w:pos="709"/>
              </w:tabs>
              <w:jc w:val="right"/>
              <w:rPr>
                <w:sz w:val="22"/>
                <w:szCs w:val="22"/>
                <w:lang w:val="lt-LT"/>
              </w:rPr>
            </w:pPr>
            <w:r w:rsidRPr="0094530D">
              <w:rPr>
                <w:sz w:val="22"/>
                <w:szCs w:val="22"/>
                <w:lang w:val="lt-LT"/>
              </w:rPr>
              <w:t>Bendra pasiūlymo kaina 7 pirkimo daliai EUR su PVM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5BC0" w14:textId="77777777" w:rsidR="00D234D2" w:rsidRPr="0094530D" w:rsidRDefault="00D234D2" w:rsidP="009E3D14">
            <w:pPr>
              <w:tabs>
                <w:tab w:val="left" w:pos="709"/>
              </w:tabs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94530D">
              <w:rPr>
                <w:b/>
                <w:bCs/>
                <w:sz w:val="22"/>
                <w:szCs w:val="22"/>
                <w:lang w:val="lt-LT"/>
              </w:rPr>
              <w:t>966,79</w:t>
            </w:r>
          </w:p>
        </w:tc>
      </w:tr>
    </w:tbl>
    <w:p w14:paraId="26EB7AD6" w14:textId="77777777" w:rsidR="00D234D2" w:rsidRPr="0094530D" w:rsidRDefault="00D234D2" w:rsidP="00D234D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val="lt-LT"/>
        </w:rPr>
      </w:pPr>
      <w:r w:rsidRPr="0094530D">
        <w:rPr>
          <w:sz w:val="22"/>
          <w:szCs w:val="22"/>
          <w:lang w:val="lt-LT"/>
        </w:rPr>
        <w:t xml:space="preserve">Pasiūlymo bendra kaina su PVM </w:t>
      </w:r>
      <w:r w:rsidRPr="0094530D">
        <w:rPr>
          <w:b/>
          <w:bCs/>
          <w:sz w:val="22"/>
          <w:szCs w:val="22"/>
          <w:lang w:val="lt-LT"/>
        </w:rPr>
        <w:t>966,79</w:t>
      </w:r>
      <w:r w:rsidRPr="0094530D">
        <w:rPr>
          <w:sz w:val="22"/>
          <w:szCs w:val="22"/>
          <w:lang w:val="lt-LT"/>
        </w:rPr>
        <w:t xml:space="preserve"> Eur (</w:t>
      </w:r>
      <w:r w:rsidRPr="0094530D">
        <w:rPr>
          <w:i/>
          <w:sz w:val="22"/>
          <w:szCs w:val="22"/>
          <w:lang w:val="lt-LT"/>
        </w:rPr>
        <w:t>kaina žodžiais:</w:t>
      </w:r>
      <w:r w:rsidRPr="0094530D">
        <w:rPr>
          <w:sz w:val="22"/>
          <w:szCs w:val="22"/>
          <w:lang w:val="lt-LT"/>
        </w:rPr>
        <w:t xml:space="preserve"> Devyni šimtai šešiasdešimt šeši Eur ir 79 ct). </w:t>
      </w:r>
    </w:p>
    <w:p w14:paraId="32D434F7" w14:textId="77777777" w:rsidR="00D234D2" w:rsidRPr="0094530D" w:rsidRDefault="00D234D2" w:rsidP="00D234D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sz w:val="22"/>
          <w:szCs w:val="22"/>
          <w:lang w:val="lt-LT" w:eastAsia="lt-LT"/>
        </w:rPr>
      </w:pPr>
      <w:r w:rsidRPr="0094530D">
        <w:rPr>
          <w:sz w:val="22"/>
          <w:szCs w:val="22"/>
          <w:lang w:val="lt-LT" w:eastAsia="lt-LT"/>
        </w:rPr>
        <w:t xml:space="preserve">Į šią sumą įeina visos išlaidos ir visi mokesčiai, taip pat ir PVM, kuris sudaro </w:t>
      </w:r>
      <w:r w:rsidRPr="0094530D">
        <w:rPr>
          <w:b/>
          <w:bCs/>
          <w:sz w:val="22"/>
          <w:szCs w:val="22"/>
          <w:lang w:val="lt-LT" w:eastAsia="lt-LT"/>
        </w:rPr>
        <w:t>167,79</w:t>
      </w:r>
      <w:r w:rsidRPr="0094530D">
        <w:rPr>
          <w:sz w:val="22"/>
          <w:szCs w:val="22"/>
          <w:lang w:val="lt-LT" w:eastAsia="lt-LT"/>
        </w:rPr>
        <w:t xml:space="preserve"> EUR.</w:t>
      </w:r>
    </w:p>
    <w:p w14:paraId="1200BDAD" w14:textId="77777777" w:rsidR="00D234D2" w:rsidRPr="0094530D" w:rsidRDefault="00D234D2" w:rsidP="00D234D2">
      <w:pPr>
        <w:ind w:right="142" w:firstLine="426"/>
        <w:jc w:val="both"/>
        <w:rPr>
          <w:i/>
          <w:iCs/>
          <w:color w:val="000000"/>
          <w:sz w:val="22"/>
          <w:szCs w:val="22"/>
          <w:lang w:val="lt-LT"/>
        </w:rPr>
      </w:pPr>
    </w:p>
    <w:p w14:paraId="41795670" w14:textId="77777777" w:rsidR="00D234D2" w:rsidRDefault="00D234D2" w:rsidP="00D234D2">
      <w:pPr>
        <w:ind w:right="142" w:firstLine="426"/>
        <w:jc w:val="both"/>
        <w:rPr>
          <w:i/>
          <w:iCs/>
          <w:color w:val="000000"/>
          <w:sz w:val="22"/>
          <w:szCs w:val="22"/>
          <w:lang w:val="lt-LT"/>
        </w:rPr>
      </w:pPr>
    </w:p>
    <w:p w14:paraId="17E42BE4" w14:textId="77777777" w:rsidR="00DC10A6" w:rsidRPr="00EB7063" w:rsidRDefault="00DC10A6" w:rsidP="00DC1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szCs w:val="22"/>
          <w:lang w:eastAsia="lt-LT"/>
        </w:rPr>
      </w:pPr>
      <w:r w:rsidRPr="00EB7063">
        <w:rPr>
          <w:sz w:val="22"/>
          <w:szCs w:val="22"/>
          <w:lang w:eastAsia="lt-LT"/>
        </w:rPr>
        <w:t>Kartu su pasiūlymu pateikiami šie dokumentai: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124"/>
        <w:gridCol w:w="2840"/>
      </w:tblGrid>
      <w:tr w:rsidR="00DC10A6" w:rsidRPr="00EB7063" w14:paraId="678FBB52" w14:textId="77777777" w:rsidTr="009E3D14">
        <w:tc>
          <w:tcPr>
            <w:tcW w:w="675" w:type="dxa"/>
          </w:tcPr>
          <w:p w14:paraId="27748818" w14:textId="77777777" w:rsidR="00DC10A6" w:rsidRPr="00EB7063" w:rsidRDefault="00DC10A6" w:rsidP="009E3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sz w:val="22"/>
                <w:szCs w:val="22"/>
                <w:lang w:eastAsia="lt-LT"/>
              </w:rPr>
              <w:t>Eil.Nr.</w:t>
            </w:r>
          </w:p>
        </w:tc>
        <w:tc>
          <w:tcPr>
            <w:tcW w:w="6124" w:type="dxa"/>
          </w:tcPr>
          <w:p w14:paraId="3C95D863" w14:textId="77777777" w:rsidR="00DC10A6" w:rsidRPr="00EB7063" w:rsidRDefault="00DC10A6" w:rsidP="009E3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sz w:val="22"/>
                <w:szCs w:val="22"/>
                <w:lang w:eastAsia="lt-LT"/>
              </w:rPr>
              <w:t>Pateiktų dokumentų pavadinimas</w:t>
            </w:r>
          </w:p>
        </w:tc>
        <w:tc>
          <w:tcPr>
            <w:tcW w:w="2840" w:type="dxa"/>
          </w:tcPr>
          <w:p w14:paraId="5B9B155F" w14:textId="77777777" w:rsidR="00DC10A6" w:rsidRPr="00EB7063" w:rsidRDefault="00DC10A6" w:rsidP="009E3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EB7063">
              <w:rPr>
                <w:sz w:val="22"/>
                <w:szCs w:val="22"/>
                <w:lang w:eastAsia="lt-LT"/>
              </w:rPr>
              <w:t>Dokumento puslapių skaičius</w:t>
            </w:r>
          </w:p>
        </w:tc>
      </w:tr>
      <w:tr w:rsidR="00DC10A6" w:rsidRPr="00EB7063" w14:paraId="66FACBBB" w14:textId="77777777" w:rsidTr="009E3D14">
        <w:tc>
          <w:tcPr>
            <w:tcW w:w="675" w:type="dxa"/>
          </w:tcPr>
          <w:p w14:paraId="10122284" w14:textId="435B7A3B" w:rsidR="00DC10A6" w:rsidRPr="00DC10A6" w:rsidRDefault="00DC10A6" w:rsidP="00DC10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1</w:t>
            </w:r>
          </w:p>
        </w:tc>
        <w:tc>
          <w:tcPr>
            <w:tcW w:w="6124" w:type="dxa"/>
          </w:tcPr>
          <w:p w14:paraId="22C2E0BF" w14:textId="4DC3CD65" w:rsidR="00DC10A6" w:rsidRPr="00DC10A6" w:rsidRDefault="00DC10A6" w:rsidP="009E3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Techninė specifikacija</w:t>
            </w:r>
          </w:p>
        </w:tc>
        <w:tc>
          <w:tcPr>
            <w:tcW w:w="2840" w:type="dxa"/>
          </w:tcPr>
          <w:p w14:paraId="2934BB1B" w14:textId="6BAB81D1" w:rsidR="00DC10A6" w:rsidRPr="00DC10A6" w:rsidRDefault="00DC10A6" w:rsidP="009E3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1</w:t>
            </w:r>
          </w:p>
        </w:tc>
      </w:tr>
      <w:tr w:rsidR="00DC10A6" w:rsidRPr="00EB7063" w14:paraId="01A69751" w14:textId="77777777" w:rsidTr="009E3D14">
        <w:tc>
          <w:tcPr>
            <w:tcW w:w="675" w:type="dxa"/>
          </w:tcPr>
          <w:p w14:paraId="3E66A55E" w14:textId="276D006D" w:rsidR="00DC10A6" w:rsidRPr="00DC10A6" w:rsidRDefault="00DC10A6" w:rsidP="00DC10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2</w:t>
            </w:r>
          </w:p>
        </w:tc>
        <w:tc>
          <w:tcPr>
            <w:tcW w:w="6124" w:type="dxa"/>
          </w:tcPr>
          <w:p w14:paraId="02E2D83A" w14:textId="171B24B1" w:rsidR="00DC10A6" w:rsidRPr="00DC10A6" w:rsidRDefault="00DC10A6" w:rsidP="009E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Gamintoj</w:t>
            </w:r>
            <w:r w:rsidR="0082239E">
              <w:rPr>
                <w:sz w:val="22"/>
                <w:szCs w:val="22"/>
                <w:lang w:val="lt-LT" w:eastAsia="lt-LT"/>
              </w:rPr>
              <w:t>o tech. duomenų lapas</w:t>
            </w:r>
          </w:p>
        </w:tc>
        <w:tc>
          <w:tcPr>
            <w:tcW w:w="2840" w:type="dxa"/>
          </w:tcPr>
          <w:p w14:paraId="538DCAB6" w14:textId="2D4D4FD7" w:rsidR="00DC10A6" w:rsidRPr="00DC10A6" w:rsidRDefault="0082239E" w:rsidP="009E3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2</w:t>
            </w:r>
          </w:p>
        </w:tc>
      </w:tr>
      <w:tr w:rsidR="00DC10A6" w:rsidRPr="00EB7063" w14:paraId="747191CC" w14:textId="77777777" w:rsidTr="009E3D14">
        <w:tc>
          <w:tcPr>
            <w:tcW w:w="675" w:type="dxa"/>
          </w:tcPr>
          <w:p w14:paraId="62F94FA0" w14:textId="43F32B88" w:rsidR="00DC10A6" w:rsidRDefault="00DC10A6" w:rsidP="00DC10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3</w:t>
            </w:r>
          </w:p>
        </w:tc>
        <w:tc>
          <w:tcPr>
            <w:tcW w:w="6124" w:type="dxa"/>
          </w:tcPr>
          <w:p w14:paraId="117094AE" w14:textId="6A545CA8" w:rsidR="00DC10A6" w:rsidRDefault="00DC10A6" w:rsidP="009E3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Espd-response</w:t>
            </w:r>
          </w:p>
        </w:tc>
        <w:tc>
          <w:tcPr>
            <w:tcW w:w="2840" w:type="dxa"/>
          </w:tcPr>
          <w:p w14:paraId="27048BBD" w14:textId="0FF0EE98" w:rsidR="00DC10A6" w:rsidRDefault="009357CC" w:rsidP="009E3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13</w:t>
            </w:r>
          </w:p>
        </w:tc>
      </w:tr>
      <w:tr w:rsidR="00DC10A6" w:rsidRPr="00EB7063" w14:paraId="31ED64B2" w14:textId="77777777" w:rsidTr="009E3D14">
        <w:tc>
          <w:tcPr>
            <w:tcW w:w="675" w:type="dxa"/>
          </w:tcPr>
          <w:p w14:paraId="55A08719" w14:textId="7B3CC179" w:rsidR="00DC10A6" w:rsidRDefault="00DC10A6" w:rsidP="00DC10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4</w:t>
            </w:r>
          </w:p>
        </w:tc>
        <w:tc>
          <w:tcPr>
            <w:tcW w:w="6124" w:type="dxa"/>
          </w:tcPr>
          <w:p w14:paraId="0A6BB096" w14:textId="2E0ED833" w:rsidR="00DC10A6" w:rsidRDefault="00DC10A6" w:rsidP="00DC1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 xml:space="preserve">        </w:t>
            </w:r>
            <w:r w:rsidR="00C41814">
              <w:rPr>
                <w:sz w:val="22"/>
                <w:szCs w:val="22"/>
                <w:lang w:val="lt-LT" w:eastAsia="lt-LT"/>
              </w:rPr>
              <w:t>Tiekėjo deklaracija</w:t>
            </w:r>
          </w:p>
        </w:tc>
        <w:tc>
          <w:tcPr>
            <w:tcW w:w="2840" w:type="dxa"/>
          </w:tcPr>
          <w:p w14:paraId="6062308C" w14:textId="206F1BB0" w:rsidR="00DC10A6" w:rsidRDefault="00DC10A6" w:rsidP="009E3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1</w:t>
            </w:r>
          </w:p>
        </w:tc>
      </w:tr>
      <w:tr w:rsidR="00C41814" w:rsidRPr="00EB7063" w14:paraId="414F8325" w14:textId="77777777" w:rsidTr="009E3D14">
        <w:tc>
          <w:tcPr>
            <w:tcW w:w="675" w:type="dxa"/>
          </w:tcPr>
          <w:p w14:paraId="2476BBB0" w14:textId="227E83F3" w:rsidR="00C41814" w:rsidRDefault="00C41814" w:rsidP="00DC10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5</w:t>
            </w:r>
          </w:p>
        </w:tc>
        <w:tc>
          <w:tcPr>
            <w:tcW w:w="6124" w:type="dxa"/>
          </w:tcPr>
          <w:p w14:paraId="7A0B1BBC" w14:textId="25EE4719" w:rsidR="00C41814" w:rsidRDefault="00C41814" w:rsidP="00DC10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 xml:space="preserve">        Deklaracija dėl atsakingų asmenų</w:t>
            </w:r>
          </w:p>
        </w:tc>
        <w:tc>
          <w:tcPr>
            <w:tcW w:w="2840" w:type="dxa"/>
          </w:tcPr>
          <w:p w14:paraId="17340278" w14:textId="412A5EFA" w:rsidR="00C41814" w:rsidRDefault="00C41814" w:rsidP="009E3D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1</w:t>
            </w:r>
          </w:p>
        </w:tc>
      </w:tr>
      <w:tr w:rsidR="00C41814" w:rsidRPr="00EB7063" w14:paraId="1C8F7BAC" w14:textId="77777777" w:rsidTr="009E3D14">
        <w:tc>
          <w:tcPr>
            <w:tcW w:w="675" w:type="dxa"/>
          </w:tcPr>
          <w:p w14:paraId="0AD7B0E0" w14:textId="6A98BE7E" w:rsidR="00C41814" w:rsidRDefault="00C41814" w:rsidP="00C418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6</w:t>
            </w:r>
          </w:p>
        </w:tc>
        <w:tc>
          <w:tcPr>
            <w:tcW w:w="6124" w:type="dxa"/>
          </w:tcPr>
          <w:p w14:paraId="0FA94171" w14:textId="7AA607BA" w:rsidR="00C41814" w:rsidRDefault="00C41814" w:rsidP="00C418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 xml:space="preserve">        Įgaliojimas MI2024-006</w:t>
            </w:r>
          </w:p>
        </w:tc>
        <w:tc>
          <w:tcPr>
            <w:tcW w:w="2840" w:type="dxa"/>
          </w:tcPr>
          <w:p w14:paraId="6B404B23" w14:textId="4E83721D" w:rsidR="00C41814" w:rsidRDefault="00C41814" w:rsidP="00C418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  <w:lang w:val="lt-LT" w:eastAsia="lt-LT"/>
              </w:rPr>
              <w:t>1</w:t>
            </w:r>
          </w:p>
        </w:tc>
      </w:tr>
    </w:tbl>
    <w:p w14:paraId="1CE4FDAA" w14:textId="77777777" w:rsidR="00DC10A6" w:rsidRPr="0094530D" w:rsidRDefault="00DC10A6" w:rsidP="00D234D2">
      <w:pPr>
        <w:ind w:right="142" w:firstLine="426"/>
        <w:jc w:val="both"/>
        <w:rPr>
          <w:i/>
          <w:iCs/>
          <w:color w:val="000000"/>
          <w:sz w:val="22"/>
          <w:szCs w:val="22"/>
          <w:lang w:val="lt-LT"/>
        </w:rPr>
      </w:pPr>
    </w:p>
    <w:p w14:paraId="7CAE7EFD" w14:textId="77777777" w:rsidR="00D234D2" w:rsidRPr="0094530D" w:rsidRDefault="00D234D2" w:rsidP="00DA7F90">
      <w:pPr>
        <w:ind w:right="142"/>
        <w:jc w:val="both"/>
        <w:rPr>
          <w:i/>
          <w:iCs/>
          <w:color w:val="000000"/>
          <w:sz w:val="22"/>
          <w:szCs w:val="22"/>
          <w:lang w:val="lt-LT"/>
        </w:rPr>
      </w:pPr>
    </w:p>
    <w:p w14:paraId="2F4A3767" w14:textId="12BFBFA4" w:rsidR="00D234D2" w:rsidRPr="0094530D" w:rsidRDefault="00594899" w:rsidP="002276F8">
      <w:pPr>
        <w:jc w:val="both"/>
        <w:rPr>
          <w:bCs/>
          <w:sz w:val="22"/>
          <w:szCs w:val="22"/>
          <w:lang w:val="lt-LT"/>
        </w:rPr>
      </w:pPr>
      <w:bookmarkStart w:id="0" w:name="_Hlk59966768"/>
      <w:r w:rsidRPr="007C7465">
        <w:rPr>
          <w:sz w:val="22"/>
          <w:szCs w:val="22"/>
          <w:lang w:val="lt-LT"/>
        </w:rPr>
        <w:t>Konkursų ruošimo vadybininkė Inga Rinkevičienė</w:t>
      </w:r>
      <w:bookmarkEnd w:id="0"/>
    </w:p>
    <w:p w14:paraId="64019E92" w14:textId="77777777" w:rsidR="002276F8" w:rsidRPr="0094530D" w:rsidRDefault="002276F8" w:rsidP="002276F8">
      <w:pPr>
        <w:jc w:val="both"/>
        <w:rPr>
          <w:bCs/>
          <w:sz w:val="22"/>
          <w:szCs w:val="22"/>
          <w:lang w:val="lt-LT"/>
        </w:rPr>
      </w:pPr>
    </w:p>
    <w:sectPr w:rsidR="002276F8" w:rsidRPr="0094530D" w:rsidSect="00B973D1">
      <w:headerReference w:type="default" r:id="rId8"/>
      <w:pgSz w:w="11906" w:h="16838"/>
      <w:pgMar w:top="1701" w:right="567" w:bottom="568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522D1" w14:textId="77777777" w:rsidR="0055174F" w:rsidRDefault="0055174F" w:rsidP="00327F1D">
      <w:r>
        <w:separator/>
      </w:r>
    </w:p>
  </w:endnote>
  <w:endnote w:type="continuationSeparator" w:id="0">
    <w:p w14:paraId="1E690FE7" w14:textId="77777777" w:rsidR="0055174F" w:rsidRDefault="0055174F" w:rsidP="0032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4311E" w14:textId="77777777" w:rsidR="0055174F" w:rsidRDefault="0055174F" w:rsidP="00327F1D">
      <w:r>
        <w:separator/>
      </w:r>
    </w:p>
  </w:footnote>
  <w:footnote w:type="continuationSeparator" w:id="0">
    <w:p w14:paraId="5D1F80B2" w14:textId="77777777" w:rsidR="0055174F" w:rsidRDefault="0055174F" w:rsidP="0032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D3445" w14:textId="3C7CC838" w:rsid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 w:cs="Arial-BoldMT"/>
        <w:b/>
        <w:bCs/>
        <w:lang w:eastAsia="lt-LT"/>
      </w:rPr>
    </w:pPr>
    <w:r>
      <w:rPr>
        <w:rFonts w:ascii="Verdana" w:hAnsi="Verdana" w:cs="Arial-BoldMT"/>
        <w:b/>
        <w:bCs/>
        <w:noProof/>
        <w:lang w:eastAsia="lt-LT"/>
      </w:rPr>
      <w:drawing>
        <wp:inline distT="0" distB="0" distL="0" distR="0" wp14:anchorId="2C5A9F47" wp14:editId="1F91EEA4">
          <wp:extent cx="1783080" cy="655320"/>
          <wp:effectExtent l="0" t="0" r="762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EB0DDD" w14:textId="77777777" w:rsidR="00327F1D" w:rsidRPr="003E0468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</w:rPr>
    </w:pPr>
    <w:r w:rsidRPr="003E0468">
      <w:rPr>
        <w:rFonts w:ascii="Verdana" w:hAnsi="Verdana" w:cs="Arial-BoldMT"/>
        <w:b/>
        <w:bCs/>
        <w:lang w:eastAsia="lt-LT"/>
      </w:rPr>
      <w:t>UAB Mediq Lietuva</w:t>
    </w:r>
  </w:p>
  <w:p w14:paraId="7C7FA61B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 xml:space="preserve">Įmonės kodas </w:t>
    </w:r>
    <w:r w:rsidRPr="00327F1D">
      <w:rPr>
        <w:rFonts w:ascii="Verdana" w:hAnsi="Verdana" w:cs="ArialMT"/>
        <w:sz w:val="20"/>
        <w:szCs w:val="20"/>
        <w:lang w:eastAsia="lt-LT"/>
      </w:rPr>
      <w:t>302513086, PVM mokėtojo kodas LT100005456916</w:t>
    </w:r>
  </w:p>
  <w:p w14:paraId="48145D4F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>Adresas: Kolektyvo g. 15-20, 08314 Vilnius</w:t>
    </w:r>
  </w:p>
  <w:p w14:paraId="504C7125" w14:textId="77777777" w:rsidR="00327F1D" w:rsidRPr="00327F1D" w:rsidRDefault="00327F1D" w:rsidP="00327F1D">
    <w:pPr>
      <w:pStyle w:val="Header"/>
      <w:tabs>
        <w:tab w:val="clear" w:pos="4819"/>
        <w:tab w:val="clear" w:pos="9638"/>
        <w:tab w:val="center" w:pos="4820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 xml:space="preserve">Tel: </w:t>
    </w:r>
    <w:r w:rsidRPr="00327F1D">
      <w:rPr>
        <w:rFonts w:ascii="Verdana" w:hAnsi="Verdana" w:cs="ArialMT"/>
        <w:sz w:val="20"/>
        <w:szCs w:val="20"/>
        <w:lang w:eastAsia="lt-LT"/>
      </w:rPr>
      <w:t>(+370) 5 268 8451</w:t>
    </w:r>
    <w:r w:rsidRPr="00327F1D">
      <w:rPr>
        <w:rFonts w:ascii="Verdana" w:hAnsi="Verdana"/>
        <w:sz w:val="20"/>
        <w:szCs w:val="20"/>
      </w:rPr>
      <w:t xml:space="preserve">, faksas: </w:t>
    </w:r>
    <w:r w:rsidRPr="00327F1D">
      <w:rPr>
        <w:rFonts w:ascii="Verdana" w:hAnsi="Verdana" w:cs="ArialMT"/>
        <w:sz w:val="20"/>
        <w:szCs w:val="20"/>
        <w:lang w:eastAsia="lt-LT"/>
      </w:rPr>
      <w:t>(+370) 5 268 8470</w:t>
    </w:r>
  </w:p>
  <w:p w14:paraId="1F9D834B" w14:textId="77777777" w:rsidR="00327F1D" w:rsidRPr="00327F1D" w:rsidRDefault="00327F1D" w:rsidP="00327F1D">
    <w:pPr>
      <w:pStyle w:val="Header"/>
      <w:tabs>
        <w:tab w:val="clear" w:pos="9638"/>
        <w:tab w:val="right" w:pos="10773"/>
      </w:tabs>
      <w:jc w:val="center"/>
      <w:rPr>
        <w:rFonts w:ascii="Verdana" w:hAnsi="Verdana" w:cs="ArialMT"/>
        <w:sz w:val="20"/>
        <w:szCs w:val="20"/>
        <w:lang w:eastAsia="lt-LT"/>
      </w:rPr>
    </w:pPr>
    <w:r w:rsidRPr="00327F1D">
      <w:rPr>
        <w:rFonts w:ascii="Verdana" w:hAnsi="Verdana"/>
        <w:sz w:val="20"/>
        <w:szCs w:val="20"/>
      </w:rPr>
      <w:t xml:space="preserve">Atsiskaitomoji sąskaita </w:t>
    </w:r>
    <w:r w:rsidRPr="00327F1D">
      <w:rPr>
        <w:rFonts w:ascii="Verdana" w:hAnsi="Verdana" w:cs="ArialMT"/>
        <w:sz w:val="20"/>
        <w:szCs w:val="20"/>
        <w:lang w:eastAsia="lt-LT"/>
      </w:rPr>
      <w:t>LT87 7300 0101 5958 2502</w:t>
    </w:r>
    <w:r w:rsidRPr="00327F1D">
      <w:rPr>
        <w:rFonts w:ascii="Verdana" w:hAnsi="Verdana"/>
        <w:sz w:val="20"/>
        <w:szCs w:val="20"/>
      </w:rPr>
      <w:t xml:space="preserve">, AB Swedbank, b/k </w:t>
    </w:r>
    <w:r w:rsidRPr="00327F1D">
      <w:rPr>
        <w:rFonts w:ascii="Verdana" w:hAnsi="Verdana" w:cs="ArialMT"/>
        <w:sz w:val="20"/>
        <w:szCs w:val="20"/>
        <w:lang w:eastAsia="lt-LT"/>
      </w:rPr>
      <w:t>73000</w:t>
    </w:r>
  </w:p>
  <w:p w14:paraId="78C28878" w14:textId="77777777" w:rsidR="00327F1D" w:rsidRPr="00327F1D" w:rsidRDefault="00327F1D" w:rsidP="00327F1D">
    <w:pPr>
      <w:pStyle w:val="Header"/>
      <w:tabs>
        <w:tab w:val="clear" w:pos="9638"/>
        <w:tab w:val="right" w:pos="10773"/>
      </w:tabs>
      <w:jc w:val="center"/>
      <w:rPr>
        <w:rFonts w:ascii="Verdana" w:hAnsi="Verdana"/>
        <w:sz w:val="20"/>
        <w:szCs w:val="20"/>
      </w:rPr>
    </w:pPr>
    <w:r w:rsidRPr="00327F1D">
      <w:rPr>
        <w:rFonts w:ascii="Verdana" w:hAnsi="Verdana"/>
        <w:sz w:val="20"/>
        <w:szCs w:val="20"/>
      </w:rPr>
      <w:t>Atsiskaitomoji sąskaita LT29 7044 0901 0430 1880, AB SEB, b/k 70440</w:t>
    </w:r>
  </w:p>
  <w:p w14:paraId="76A6C4AC" w14:textId="77777777" w:rsidR="00327F1D" w:rsidRDefault="00327F1D" w:rsidP="00327F1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5805449"/>
    <w:multiLevelType w:val="hybridMultilevel"/>
    <w:tmpl w:val="4D80B3B4"/>
    <w:lvl w:ilvl="0" w:tplc="C798A6E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4299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017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802087">
    <w:abstractNumId w:val="0"/>
  </w:num>
  <w:num w:numId="4" w16cid:durableId="637613617">
    <w:abstractNumId w:val="1"/>
  </w:num>
  <w:num w:numId="5" w16cid:durableId="1577593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F1D"/>
    <w:rsid w:val="00003157"/>
    <w:rsid w:val="000337BF"/>
    <w:rsid w:val="000B0129"/>
    <w:rsid w:val="00175193"/>
    <w:rsid w:val="002276F8"/>
    <w:rsid w:val="002F73F7"/>
    <w:rsid w:val="00327F1D"/>
    <w:rsid w:val="00387BA3"/>
    <w:rsid w:val="0055174F"/>
    <w:rsid w:val="00575887"/>
    <w:rsid w:val="00594899"/>
    <w:rsid w:val="006B01A5"/>
    <w:rsid w:val="007B693E"/>
    <w:rsid w:val="007E12AA"/>
    <w:rsid w:val="008017A3"/>
    <w:rsid w:val="0082239E"/>
    <w:rsid w:val="0088557A"/>
    <w:rsid w:val="009357CC"/>
    <w:rsid w:val="0094530D"/>
    <w:rsid w:val="009D332F"/>
    <w:rsid w:val="00A104F8"/>
    <w:rsid w:val="00A40630"/>
    <w:rsid w:val="00B973D1"/>
    <w:rsid w:val="00C41814"/>
    <w:rsid w:val="00D1353D"/>
    <w:rsid w:val="00D234D2"/>
    <w:rsid w:val="00D55232"/>
    <w:rsid w:val="00D80FDA"/>
    <w:rsid w:val="00D843A5"/>
    <w:rsid w:val="00D86EE9"/>
    <w:rsid w:val="00DA7F90"/>
    <w:rsid w:val="00DC10A6"/>
    <w:rsid w:val="00E7002E"/>
    <w:rsid w:val="00EA4617"/>
    <w:rsid w:val="00F1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1FF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Diagrama2,En-tête-1,En-tête-2,hd,Header 2,Viršutinis kolontitulas Diagrama,Char Diagrama,Char Diagrama Diagrama Diagrama Diagrama Diagrama Diagrama Diagrama Diagrama Diagrama Diagrama Diagrama Diagrama Diagrama,HEADER_EN,Char,Diagrama Diagrama"/>
    <w:basedOn w:val="Normal"/>
    <w:link w:val="HeaderChar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Diagrama2 Char,En-tête-1 Char,En-tête-2 Char,hd Char,Header 2 Char,Viršutinis kolontitulas Diagrama Char,Char Diagrama Char,HEADER_EN Char,Char Char,Diagrama Diagrama Char"/>
    <w:basedOn w:val="DefaultParagraphFont"/>
    <w:link w:val="Header"/>
    <w:uiPriority w:val="99"/>
    <w:rsid w:val="00327F1D"/>
  </w:style>
  <w:style w:type="paragraph" w:styleId="Footer">
    <w:name w:val="footer"/>
    <w:basedOn w:val="Normal"/>
    <w:link w:val="FooterChar"/>
    <w:uiPriority w:val="99"/>
    <w:unhideWhenUsed/>
    <w:rsid w:val="00327F1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F1D"/>
  </w:style>
  <w:style w:type="paragraph" w:styleId="BodyText">
    <w:name w:val="Body Text"/>
    <w:basedOn w:val="Normal"/>
    <w:link w:val="BodyTextChar"/>
    <w:semiHidden/>
    <w:unhideWhenUsed/>
    <w:rsid w:val="00D86EE9"/>
    <w:pPr>
      <w:spacing w:after="120"/>
    </w:pPr>
    <w:rPr>
      <w:color w:val="0000FF"/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D86EE9"/>
    <w:rPr>
      <w:rFonts w:ascii="Times New Roman" w:eastAsia="Times New Roman" w:hAnsi="Times New Roman" w:cs="Times New Roman"/>
      <w:color w:val="0000FF"/>
      <w:sz w:val="28"/>
      <w:szCs w:val="20"/>
      <w:lang w:val="en-US"/>
    </w:rPr>
  </w:style>
  <w:style w:type="character" w:styleId="Hyperlink">
    <w:name w:val="Hyperlink"/>
    <w:basedOn w:val="DefaultParagraphFont"/>
    <w:unhideWhenUsed/>
    <w:rsid w:val="00D86E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7E1DA-0CD0-4B49-A509-A9A89D0E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2030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2025-12-29T11:38:00Z</dcterms:created>
  <dcterms:modified xsi:type="dcterms:W3CDTF">2025-12-29T11:38:00Z</dcterms:modified>
</cp:coreProperties>
</file>